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7266A7F0" w14:textId="77777777" w:rsidR="0009753A" w:rsidRPr="00E9149C" w:rsidRDefault="00E9149C" w:rsidP="00E9610E">
            <w:pPr>
              <w:rPr>
                <w:rFonts w:ascii="Times New Roman" w:hAnsi="Times New Roman" w:cs="Times New Roman"/>
              </w:rPr>
            </w:pPr>
            <w:r w:rsidRPr="00E9149C">
              <w:rPr>
                <w:rFonts w:ascii="Times New Roman" w:hAnsi="Times New Roman" w:cs="Times New Roman"/>
              </w:rPr>
              <w:t>Ředitel Finančního úřadu pro Zlínský kraj</w:t>
            </w:r>
          </w:p>
          <w:p w14:paraId="2C855E61" w14:textId="3136BBE6" w:rsidR="00E9149C" w:rsidRPr="00EF375B" w:rsidRDefault="00E9149C" w:rsidP="00E96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E9149C">
              <w:rPr>
                <w:rFonts w:ascii="Times New Roman" w:hAnsi="Times New Roman" w:cs="Times New Roman"/>
              </w:rPr>
              <w:t>řída Tomáše Bati 21, 761 86 Zlín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DE5D523" w:rsidR="0009753A" w:rsidRPr="00E9149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9149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9149C">
              <w:rPr>
                <w:rFonts w:ascii="Times New Roman" w:hAnsi="Times New Roman" w:cs="Times New Roman"/>
                <w:b/>
              </w:rPr>
              <w:t xml:space="preserve"> č. </w:t>
            </w:r>
            <w:r w:rsidR="00E9149C" w:rsidRPr="00E9149C">
              <w:rPr>
                <w:rFonts w:ascii="Times New Roman" w:hAnsi="Times New Roman" w:cs="Times New Roman"/>
                <w:b/>
              </w:rPr>
              <w:t>330</w:t>
            </w:r>
            <w:r w:rsidR="00B050F8">
              <w:rPr>
                <w:rFonts w:ascii="Times New Roman" w:hAnsi="Times New Roman" w:cs="Times New Roman"/>
                <w:b/>
              </w:rPr>
              <w:t>2</w:t>
            </w:r>
            <w:r w:rsidR="0014354A">
              <w:rPr>
                <w:rFonts w:ascii="Times New Roman" w:hAnsi="Times New Roman" w:cs="Times New Roman"/>
                <w:b/>
              </w:rPr>
              <w:t>66</w:t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49C">
              <w:rPr>
                <w:rFonts w:ascii="Times New Roman" w:hAnsi="Times New Roman" w:cs="Times New Roman"/>
              </w:rPr>
              <w:instrText xml:space="preserve"> FORMCHECKBOX </w:instrText>
            </w:r>
            <w:r w:rsidRPr="00E9149C">
              <w:rPr>
                <w:rFonts w:ascii="Times New Roman" w:hAnsi="Times New Roman" w:cs="Times New Roman"/>
              </w:rPr>
            </w:r>
            <w:r w:rsidRPr="00E9149C">
              <w:rPr>
                <w:rFonts w:ascii="Times New Roman" w:hAnsi="Times New Roman" w:cs="Times New Roman"/>
              </w:rPr>
              <w:fldChar w:fldCharType="separate"/>
            </w:r>
            <w:r w:rsidRPr="00E9149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20401A1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>Finanční úřad pro Zlínský kraj</w:t>
            </w:r>
          </w:p>
          <w:p w14:paraId="1466C273" w14:textId="7A57BB45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>v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> </w:t>
            </w:r>
            <w:r w:rsidRPr="00E9149C">
              <w:rPr>
                <w:rFonts w:ascii="Times New Roman" w:hAnsi="Times New Roman" w:cs="Times New Roman"/>
                <w:b/>
                <w:bCs/>
              </w:rPr>
              <w:t>Sekci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 xml:space="preserve"> Územní pracoviště v Kroměříži</w:t>
            </w:r>
          </w:p>
          <w:p w14:paraId="453E6D39" w14:textId="6D7E032E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75589F8E" w14:textId="772A7556" w:rsidR="00640A0F" w:rsidRPr="00900964" w:rsidRDefault="0009753A" w:rsidP="00640A0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14354A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06F10D6F" w14:textId="034C9601" w:rsidR="0009753A" w:rsidRPr="00E9149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9149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9149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9149C">
              <w:rPr>
                <w:rFonts w:ascii="Times New Roman" w:hAnsi="Times New Roman" w:cs="Times New Roman"/>
                <w:b/>
              </w:rPr>
              <w:t xml:space="preserve"> </w:t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49C">
              <w:rPr>
                <w:rFonts w:ascii="Times New Roman" w:hAnsi="Times New Roman" w:cs="Times New Roman"/>
              </w:rPr>
              <w:instrText xml:space="preserve"> FORMCHECKBOX </w:instrText>
            </w:r>
            <w:r w:rsidRPr="00E9149C">
              <w:rPr>
                <w:rFonts w:ascii="Times New Roman" w:hAnsi="Times New Roman" w:cs="Times New Roman"/>
              </w:rPr>
            </w:r>
            <w:r w:rsidRPr="00E9149C">
              <w:rPr>
                <w:rFonts w:ascii="Times New Roman" w:hAnsi="Times New Roman" w:cs="Times New Roman"/>
              </w:rPr>
              <w:fldChar w:fldCharType="separate"/>
            </w:r>
            <w:r w:rsidRPr="00E9149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3C10F713" w14:textId="77777777" w:rsidR="00B818A7" w:rsidRDefault="00B818A7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7FB41EDD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66B66C70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B818A7">
        <w:rPr>
          <w:rFonts w:ascii="Times New Roman" w:hAnsi="Times New Roman" w:cs="Times New Roman"/>
          <w:bCs/>
        </w:rPr>
        <w:t>motivační dopi</w:t>
      </w:r>
      <w:r w:rsidR="00B818A7" w:rsidRPr="00B818A7">
        <w:rPr>
          <w:rFonts w:ascii="Times New Roman" w:hAnsi="Times New Roman" w:cs="Times New Roman"/>
          <w:bCs/>
        </w:rPr>
        <w:t>s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501800C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</w:t>
      </w:r>
      <w:r w:rsidRPr="007A76D0">
        <w:rPr>
          <w:rFonts w:ascii="Times New Roman" w:hAnsi="Times New Roman" w:cs="Times New Roman"/>
        </w:rPr>
        <w:lastRenderedPageBreak/>
        <w:t xml:space="preserve">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A2EE6" w14:textId="77777777" w:rsidR="00585664" w:rsidRDefault="00585664" w:rsidP="00386203">
      <w:pPr>
        <w:spacing w:after="0" w:line="240" w:lineRule="auto"/>
      </w:pPr>
      <w:r>
        <w:separator/>
      </w:r>
    </w:p>
  </w:endnote>
  <w:endnote w:type="continuationSeparator" w:id="0">
    <w:p w14:paraId="062C8BBA" w14:textId="77777777" w:rsidR="00585664" w:rsidRDefault="0058566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F15C5" w14:textId="77777777" w:rsidR="00585664" w:rsidRDefault="00585664" w:rsidP="00386203">
      <w:pPr>
        <w:spacing w:after="0" w:line="240" w:lineRule="auto"/>
      </w:pPr>
      <w:r>
        <w:separator/>
      </w:r>
    </w:p>
  </w:footnote>
  <w:footnote w:type="continuationSeparator" w:id="0">
    <w:p w14:paraId="08F73A02" w14:textId="77777777" w:rsidR="00585664" w:rsidRDefault="0058566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60B0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54A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5BB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0EED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5664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66F"/>
    <w:rsid w:val="00626D5C"/>
    <w:rsid w:val="0063063D"/>
    <w:rsid w:val="00633B2E"/>
    <w:rsid w:val="006344BF"/>
    <w:rsid w:val="00636A70"/>
    <w:rsid w:val="00640A0F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74116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0964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A79C8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50F8"/>
    <w:rsid w:val="00B122F9"/>
    <w:rsid w:val="00B134A0"/>
    <w:rsid w:val="00B13C7B"/>
    <w:rsid w:val="00B21766"/>
    <w:rsid w:val="00B43296"/>
    <w:rsid w:val="00B44E4F"/>
    <w:rsid w:val="00B4607E"/>
    <w:rsid w:val="00B506D1"/>
    <w:rsid w:val="00B50DD9"/>
    <w:rsid w:val="00B53BBE"/>
    <w:rsid w:val="00B745E0"/>
    <w:rsid w:val="00B818A7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49C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0325E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4CD1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694</Words>
  <Characters>4097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Odehnal Lubomír Ing. DiS. (GFŘ)</cp:lastModifiedBy>
  <cp:revision>147</cp:revision>
  <dcterms:created xsi:type="dcterms:W3CDTF">2023-01-19T10:08:00Z</dcterms:created>
  <dcterms:modified xsi:type="dcterms:W3CDTF">2026-10-15T07:42:00Z</dcterms:modified>
</cp:coreProperties>
</file>